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c8fc1e6e53b54f8d" /><Relationship Type="http://schemas.openxmlformats.org/package/2006/relationships/metadata/core-properties" Target="/package/services/metadata/core-properties/d8e13627abaf496f9d0bbbe823e3f825.psmdcp" Id="Rd354113112bf4b29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228F4FF" w:rsidRDefault="00000000" w14:paraId="00000001" wp14:textId="7BD6EF4F">
      <w:pPr>
        <w:jc w:val="center"/>
        <w:rPr>
          <w:b w:val="1"/>
          <w:bCs w:val="1"/>
          <w:sz w:val="48"/>
          <w:szCs w:val="48"/>
          <w:u w:val="none"/>
        </w:rPr>
      </w:pPr>
      <w:r w:rsidRPr="0228F4FF" w:rsidR="0228F4FF">
        <w:rPr>
          <w:b w:val="1"/>
          <w:bCs w:val="1"/>
          <w:sz w:val="48"/>
          <w:szCs w:val="48"/>
          <w:u w:val="none"/>
        </w:rPr>
        <w:t>Marley Gregory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jc w:val="center"/>
        <w:rPr>
          <w:b w:val="1"/>
          <w:sz w:val="16"/>
          <w:szCs w:val="16"/>
          <w:u w:val="singl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jc w:val="left"/>
        <w:rPr>
          <w:b w:val="1"/>
        </w:rPr>
      </w:pPr>
      <w:r w:rsidRPr="00000000" w:rsidDel="00000000" w:rsidR="00000000">
        <w:rPr>
          <w:b w:val="1"/>
          <w:rtl w:val="0"/>
        </w:rPr>
        <w:t xml:space="preserve">Height:</w:t>
      </w:r>
      <w:r w:rsidRPr="00000000" w:rsidDel="00000000" w:rsidR="00000000">
        <w:rPr>
          <w:rtl w:val="0"/>
        </w:rPr>
        <w:t xml:space="preserve"> 6’2”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b w:val="1"/>
          <w:rtl w:val="0"/>
        </w:rPr>
        <w:t xml:space="preserve">Weight:</w:t>
      </w:r>
      <w:r w:rsidRPr="00000000" w:rsidDel="00000000" w:rsidR="00000000">
        <w:rPr>
          <w:rtl w:val="0"/>
        </w:rPr>
        <w:t xml:space="preserve"> 185 lbs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 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     </w:t>
      </w:r>
      <w:r w:rsidRPr="00000000" w:rsidDel="00000000" w:rsidR="00000000">
        <w:rPr>
          <w:b w:val="1"/>
          <w:rtl w:val="0"/>
        </w:rPr>
        <w:t xml:space="preserve">BMG Talent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jc w:val="left"/>
        <w:rPr/>
      </w:pPr>
      <w:r w:rsidRPr="00000000" w:rsidDel="00000000" w:rsidR="00000000">
        <w:rPr>
          <w:b w:val="1"/>
          <w:rtl w:val="0"/>
        </w:rPr>
        <w:t xml:space="preserve">Hair:</w:t>
      </w:r>
      <w:r w:rsidRPr="00000000" w:rsidDel="00000000" w:rsidR="00000000">
        <w:rPr>
          <w:rtl w:val="0"/>
        </w:rPr>
        <w:t xml:space="preserve"> Brown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b w:val="1"/>
          <w:rtl w:val="0"/>
        </w:rPr>
        <w:t xml:space="preserve">Eyes:</w:t>
      </w:r>
      <w:r w:rsidRPr="00000000" w:rsidDel="00000000" w:rsidR="00000000">
        <w:rPr>
          <w:rtl w:val="0"/>
        </w:rPr>
        <w:t xml:space="preserve"> Brown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   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        1650 Sand Lake Road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jc w:val="left"/>
        <w:rPr/>
      </w:pPr>
      <w:r w:rsidRPr="00000000" w:rsidDel="00000000" w:rsidR="00000000">
        <w:rPr>
          <w:b w:val="1"/>
          <w:rtl w:val="0"/>
        </w:rPr>
        <w:t xml:space="preserve">Email:</w:t>
      </w:r>
      <w:r w:rsidRPr="00000000" w:rsidDel="00000000" w:rsidR="00000000">
        <w:rPr>
          <w:rtl w:val="0"/>
        </w:rPr>
        <w:t xml:space="preserve"> </w:t>
      </w:r>
      <w:hyperlink r:id="rId6">
        <w:r w:rsidRPr="00000000" w:rsidDel="00000000" w:rsidR="00000000">
          <w:rPr>
            <w:color w:val="1155cc"/>
            <w:u w:val="single"/>
            <w:rtl w:val="0"/>
          </w:rPr>
          <w:t xml:space="preserve">marleygregory74@outlook.com</w:t>
        </w:r>
      </w:hyperlink>
      <w:r w:rsidRPr="00000000" w:rsidDel="00000000" w:rsidR="00000000">
        <w:rPr>
          <w:rtl w:val="0"/>
        </w:rPr>
        <w:t xml:space="preserve"> 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      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            Orlando, FL 32809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6" wp14:textId="77777777">
      <w:pPr>
        <w:jc w:val="left"/>
        <w:rPr/>
      </w:pP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    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     (407) 894-1910 </w:t>
      </w:r>
      <w:hyperlink r:id="rId7">
        <w:r w:rsidRPr="00000000" w:rsidDel="00000000" w:rsidR="00000000">
          <w:rPr>
            <w:color w:val="1155cc"/>
            <w:u w:val="single"/>
            <w:rtl w:val="0"/>
          </w:rPr>
          <w:t xml:space="preserve">flbmg@bmgtalent.com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7" wp14:textId="77777777">
      <w:pPr>
        <w:jc w:val="left"/>
        <w:rPr>
          <w:b w:val="1"/>
          <w:sz w:val="28"/>
          <w:szCs w:val="28"/>
          <w:u w:val="single"/>
        </w:rPr>
      </w:pPr>
      <w:r w:rsidRPr="00000000" w:rsidDel="00000000" w:rsidR="00000000">
        <w:rPr>
          <w:b w:val="1"/>
          <w:sz w:val="28"/>
          <w:szCs w:val="28"/>
          <w:u w:val="single"/>
          <w:rtl w:val="0"/>
        </w:rPr>
        <w:t xml:space="preserve">Film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rPr/>
      </w:pPr>
      <w:r w:rsidRPr="00000000" w:rsidDel="00000000" w:rsidR="00000000">
        <w:rPr>
          <w:rtl w:val="0"/>
        </w:rPr>
        <w:t xml:space="preserve">Garden of the Gods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Lead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Kyle Sullivan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rPr/>
      </w:pPr>
      <w:r w:rsidRPr="00000000" w:rsidDel="00000000" w:rsidR="00000000">
        <w:rPr>
          <w:rtl w:val="0"/>
        </w:rPr>
        <w:t xml:space="preserve">Mad Hatter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Stunt Double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Cate Devaney</w:t>
      </w:r>
    </w:p>
    <w:p xmlns:wp14="http://schemas.microsoft.com/office/word/2010/wordml" w:rsidRPr="00000000" w:rsidR="00000000" w:rsidDel="00000000" w:rsidP="00000000" w:rsidRDefault="00000000" w14:paraId="0000000A" wp14:textId="5798E39A">
      <w:pPr>
        <w:rPr>
          <w:rtl w:val="0"/>
        </w:rPr>
      </w:pPr>
      <w:proofErr w:type="spellStart"/>
      <w:r w:rsidRPr="00000000" w:rsidDel="00000000" w:rsidR="00000000">
        <w:rPr/>
        <w:t xml:space="preserve">Barrels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/>
        <w:t xml:space="preserve">Lead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/>
        <w:t xml:space="preserve">Anthony</w:t>
      </w:r>
      <w:proofErr w:type="spellEnd"/>
      <w:r w:rsidRPr="00000000" w:rsidDel="00000000" w:rsidR="00000000">
        <w:rPr/>
        <w:t xml:space="preserve"> Decario</w:t>
      </w:r>
    </w:p>
    <w:p xmlns:wp14="http://schemas.microsoft.com/office/word/2010/wordml" w:rsidRPr="00000000" w:rsidR="00000000" w:rsidDel="00000000" w:rsidP="00000000" w:rsidRDefault="00000000" w14:paraId="0000000B" wp14:textId="77777777">
      <w:pPr>
        <w:rPr/>
      </w:pPr>
      <w:r w:rsidRPr="00000000" w:rsidDel="00000000" w:rsidR="00000000">
        <w:rPr>
          <w:rtl w:val="0"/>
        </w:rPr>
        <w:t xml:space="preserve">Astray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Lead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Tim Kerr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jc w:val="left"/>
        <w:rPr/>
      </w:pPr>
      <w:r w:rsidRPr="00000000" w:rsidDel="00000000" w:rsidR="00000000">
        <w:rPr>
          <w:rtl w:val="0"/>
        </w:rPr>
        <w:t xml:space="preserve">The Red King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Featured/Stunt Actor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Dylan Goldwasser</w:t>
      </w:r>
    </w:p>
    <w:p xmlns:wp14="http://schemas.microsoft.com/office/word/2010/wordml" w:rsidRPr="00000000" w:rsidR="00000000" w:rsidDel="00000000" w:rsidP="00000000" w:rsidRDefault="00000000" w14:paraId="0000000D" wp14:textId="77777777">
      <w:pPr>
        <w:jc w:val="left"/>
        <w:rPr/>
      </w:pPr>
      <w:r w:rsidRPr="00000000" w:rsidDel="00000000" w:rsidR="00000000">
        <w:rPr>
          <w:rtl w:val="0"/>
        </w:rPr>
        <w:t xml:space="preserve">All That I Can Be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Supporting Lead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Lexa Davis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jc w:val="left"/>
        <w:rPr>
          <w:b w:val="1"/>
          <w:u w:val="singl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F" wp14:textId="77777777">
      <w:pPr>
        <w:jc w:val="left"/>
        <w:rPr>
          <w:b w:val="1"/>
          <w:sz w:val="28"/>
          <w:szCs w:val="28"/>
          <w:u w:val="single"/>
        </w:rPr>
      </w:pPr>
      <w:r w:rsidRPr="00000000" w:rsidDel="00000000" w:rsidR="00000000">
        <w:rPr>
          <w:b w:val="1"/>
          <w:sz w:val="28"/>
          <w:szCs w:val="28"/>
          <w:u w:val="single"/>
          <w:rtl w:val="0"/>
        </w:rPr>
        <w:t xml:space="preserve">Series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jc w:val="left"/>
        <w:rPr/>
      </w:pPr>
      <w:r w:rsidRPr="00000000" w:rsidDel="00000000" w:rsidR="00000000">
        <w:rPr>
          <w:rtl w:val="0"/>
        </w:rPr>
        <w:t xml:space="preserve">The Enhanced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Supporting Lead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Faminga Forney</w:t>
      </w:r>
    </w:p>
    <w:p xmlns:wp14="http://schemas.microsoft.com/office/word/2010/wordml" w:rsidRPr="00000000" w:rsidR="00000000" w:rsidDel="00000000" w:rsidP="00000000" w:rsidRDefault="00000000" w14:paraId="00000011" wp14:textId="77777777">
      <w:pPr>
        <w:jc w:val="left"/>
        <w:rPr/>
      </w:pPr>
      <w:r w:rsidRPr="00000000" w:rsidDel="00000000" w:rsidR="00000000">
        <w:rPr>
          <w:rtl w:val="0"/>
        </w:rPr>
        <w:t xml:space="preserve">Static Shock: Web Series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Supporting Lead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Brandon Hadnot</w:t>
      </w:r>
    </w:p>
    <w:p xmlns:wp14="http://schemas.microsoft.com/office/word/2010/wordml" w:rsidRPr="00000000" w:rsidR="00000000" w:rsidDel="00000000" w:rsidP="00000000" w:rsidRDefault="00000000" w14:paraId="00000012" wp14:textId="77777777">
      <w:pPr>
        <w:jc w:val="left"/>
        <w:rPr/>
      </w:pPr>
      <w:r w:rsidRPr="00000000" w:rsidDel="00000000" w:rsidR="00000000">
        <w:rPr>
          <w:rtl w:val="0"/>
        </w:rPr>
        <w:t xml:space="preserve">Facade Web Series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Day Player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Jacinto Cleveland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jc w:val="left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4" wp14:textId="77777777">
      <w:pPr>
        <w:jc w:val="left"/>
        <w:rPr>
          <w:b w:val="1"/>
          <w:sz w:val="28"/>
          <w:szCs w:val="28"/>
          <w:u w:val="single"/>
        </w:rPr>
      </w:pPr>
      <w:r w:rsidRPr="00000000" w:rsidDel="00000000" w:rsidR="00000000">
        <w:rPr>
          <w:b w:val="1"/>
          <w:sz w:val="28"/>
          <w:szCs w:val="28"/>
          <w:u w:val="single"/>
          <w:rtl w:val="0"/>
        </w:rPr>
        <w:t xml:space="preserve">Industrial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jc w:val="left"/>
        <w:rPr/>
      </w:pPr>
      <w:r w:rsidRPr="00000000" w:rsidDel="00000000" w:rsidR="00000000">
        <w:rPr>
          <w:rtl w:val="0"/>
        </w:rPr>
        <w:t xml:space="preserve">HR Recruiting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Lead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Universal Studios Orlando</w:t>
      </w:r>
    </w:p>
    <w:p xmlns:wp14="http://schemas.microsoft.com/office/word/2010/wordml" w:rsidRPr="00000000" w:rsidR="00000000" w:rsidDel="00000000" w:rsidP="00000000" w:rsidRDefault="00000000" w14:paraId="00000016" wp14:textId="77777777">
      <w:pPr>
        <w:jc w:val="left"/>
        <w:rPr/>
      </w:pPr>
      <w:r w:rsidRPr="00000000" w:rsidDel="00000000" w:rsidR="00000000">
        <w:rPr>
          <w:rtl w:val="0"/>
        </w:rPr>
        <w:t xml:space="preserve">Dating in the Workplace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Lead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Kevin Bond</w:t>
      </w:r>
    </w:p>
    <w:p xmlns:wp14="http://schemas.microsoft.com/office/word/2010/wordml" w:rsidRPr="00000000" w:rsidR="00000000" w:rsidDel="00000000" w:rsidP="00000000" w:rsidRDefault="00000000" w14:paraId="00000017" wp14:textId="77777777">
      <w:pPr>
        <w:jc w:val="left"/>
        <w:rPr/>
      </w:pPr>
      <w:r w:rsidRPr="00000000" w:rsidDel="00000000" w:rsidR="00000000">
        <w:rPr>
          <w:rtl w:val="0"/>
        </w:rPr>
        <w:t xml:space="preserve">Educational Learning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Lead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University of Florida</w:t>
      </w:r>
    </w:p>
    <w:p xmlns:wp14="http://schemas.microsoft.com/office/word/2010/wordml" w:rsidRPr="00000000" w:rsidR="00000000" w:rsidDel="00000000" w:rsidP="00000000" w:rsidRDefault="00000000" w14:paraId="00000018" wp14:textId="77777777">
      <w:pPr>
        <w:jc w:val="left"/>
        <w:rPr/>
      </w:pPr>
      <w:r w:rsidRPr="00000000" w:rsidDel="00000000" w:rsidR="00000000">
        <w:rPr>
          <w:rtl w:val="0"/>
        </w:rPr>
        <w:t xml:space="preserve">Pharmacy Safety Video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Lead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University of Florida</w:t>
      </w:r>
    </w:p>
    <w:p xmlns:wp14="http://schemas.microsoft.com/office/word/2010/wordml" w:rsidRPr="00000000" w:rsidR="00000000" w:rsidDel="00000000" w:rsidP="00000000" w:rsidRDefault="00000000" w14:paraId="00000019" wp14:textId="77777777">
      <w:pPr>
        <w:jc w:val="left"/>
        <w:rPr/>
      </w:pPr>
      <w:r w:rsidRPr="00000000" w:rsidDel="00000000" w:rsidR="00000000">
        <w:rPr>
          <w:rtl w:val="0"/>
        </w:rPr>
        <w:t xml:space="preserve">InclusiveFX Infomercial Ad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Supporting Lead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Kevin Bond</w:t>
      </w:r>
    </w:p>
    <w:p xmlns:wp14="http://schemas.microsoft.com/office/word/2010/wordml" w:rsidRPr="00000000" w:rsidR="00000000" w:rsidDel="00000000" w:rsidP="00000000" w:rsidRDefault="00000000" w14:paraId="0000001A" wp14:textId="77777777">
      <w:pPr>
        <w:jc w:val="left"/>
        <w:rPr/>
      </w:pPr>
      <w:r w:rsidRPr="00000000" w:rsidDel="00000000" w:rsidR="00000000">
        <w:rPr>
          <w:rtl w:val="0"/>
        </w:rPr>
        <w:t xml:space="preserve">InclusiveFX Ribbon Cutting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Supporting Lead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Kevin Bond</w:t>
      </w:r>
    </w:p>
    <w:p xmlns:wp14="http://schemas.microsoft.com/office/word/2010/wordml" w:rsidRPr="00000000" w:rsidR="00000000" w:rsidDel="00000000" w:rsidP="00000000" w:rsidRDefault="00000000" w14:paraId="0000001B" wp14:textId="77777777">
      <w:pPr>
        <w:jc w:val="left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2C76227" w:rsidRDefault="00000000" w14:paraId="0000001C" wp14:textId="4519551F">
      <w:pPr>
        <w:jc w:val="left"/>
        <w:rPr>
          <w:b w:val="1"/>
          <w:bCs w:val="1"/>
          <w:sz w:val="28"/>
          <w:szCs w:val="28"/>
          <w:u w:val="single"/>
        </w:rPr>
      </w:pPr>
      <w:r w:rsidRPr="22C76227" w:rsidR="22C76227">
        <w:rPr>
          <w:b w:val="1"/>
          <w:bCs w:val="1"/>
          <w:sz w:val="28"/>
          <w:szCs w:val="28"/>
          <w:u w:val="single"/>
        </w:rPr>
        <w:t xml:space="preserve">Theatre </w:t>
      </w:r>
      <w:r w:rsidRPr="22C76227" w:rsidR="22C76227">
        <w:rPr>
          <w:b w:val="1"/>
          <w:bCs w:val="1"/>
          <w:sz w:val="22"/>
          <w:szCs w:val="22"/>
          <w:u w:val="single"/>
        </w:rPr>
        <w:t>(extensive resume at request)</w:t>
      </w:r>
    </w:p>
    <w:p xmlns:wp14="http://schemas.microsoft.com/office/word/2010/wordml" w:rsidRPr="00000000" w:rsidR="00000000" w:rsidDel="00000000" w:rsidP="00000000" w:rsidRDefault="00000000" w14:paraId="0000001D" wp14:textId="77777777">
      <w:pPr>
        <w:jc w:val="left"/>
        <w:rPr/>
      </w:pPr>
      <w:r w:rsidRPr="00000000" w:rsidDel="00000000" w:rsidR="00000000">
        <w:rPr>
          <w:rtl w:val="0"/>
        </w:rPr>
        <w:t xml:space="preserve">*Eighth Voyage of Sindbad 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Fire Demon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Universal Orlando</w:t>
      </w:r>
    </w:p>
    <w:p xmlns:wp14="http://schemas.microsoft.com/office/word/2010/wordml" w:rsidRPr="00000000" w:rsidR="00000000" w:rsidDel="00000000" w:rsidP="00000000" w:rsidRDefault="00000000" w14:paraId="0000001E" wp14:textId="77777777">
      <w:pPr>
        <w:jc w:val="left"/>
        <w:rPr/>
      </w:pPr>
      <w:r w:rsidRPr="00000000" w:rsidDel="00000000" w:rsidR="00000000">
        <w:rPr>
          <w:rtl w:val="0"/>
        </w:rPr>
        <w:t xml:space="preserve">Unto These Hills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Wachacha/Stunt Actor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Mountainside Theatre</w:t>
      </w:r>
    </w:p>
    <w:p xmlns:wp14="http://schemas.microsoft.com/office/word/2010/wordml" w:rsidRPr="00000000" w:rsidR="00000000" w:rsidDel="00000000" w:rsidP="00000000" w:rsidRDefault="00000000" w14:paraId="0000001F" wp14:textId="77777777">
      <w:pPr>
        <w:jc w:val="left"/>
        <w:rPr/>
      </w:pPr>
      <w:r w:rsidRPr="00000000" w:rsidDel="00000000" w:rsidR="00000000">
        <w:rPr>
          <w:rtl w:val="0"/>
        </w:rPr>
        <w:t xml:space="preserve">Twelfth Night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Duke Orsino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Converse Theatre</w:t>
      </w:r>
    </w:p>
    <w:p xmlns:wp14="http://schemas.microsoft.com/office/word/2010/wordml" w:rsidRPr="00000000" w:rsidR="00000000" w:rsidDel="00000000" w:rsidP="00000000" w:rsidRDefault="00000000" w14:paraId="00000020" wp14:textId="77777777">
      <w:pPr>
        <w:jc w:val="left"/>
        <w:rPr/>
      </w:pPr>
      <w:r w:rsidRPr="00000000" w:rsidDel="00000000" w:rsidR="00000000">
        <w:rPr>
          <w:rtl w:val="0"/>
        </w:rPr>
        <w:t xml:space="preserve">Cabaret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Cliff Bradshaw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Converse Theatre</w:t>
      </w:r>
    </w:p>
    <w:p xmlns:wp14="http://schemas.microsoft.com/office/word/2010/wordml" w:rsidRPr="00000000" w:rsidR="00000000" w:rsidDel="00000000" w:rsidP="00000000" w:rsidRDefault="00000000" w14:paraId="00000021" wp14:textId="77777777">
      <w:pPr>
        <w:jc w:val="left"/>
        <w:rPr/>
      </w:pPr>
      <w:r w:rsidRPr="00000000" w:rsidDel="00000000" w:rsidR="00000000">
        <w:rPr>
          <w:rtl w:val="0"/>
        </w:rPr>
        <w:t xml:space="preserve">Mary Poppins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Neleus/Dance Ensemble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Spartanburg Little Theatre</w:t>
      </w:r>
    </w:p>
    <w:p xmlns:wp14="http://schemas.microsoft.com/office/word/2010/wordml" w:rsidRPr="00000000" w:rsidR="00000000" w:rsidDel="00000000" w:rsidP="00000000" w:rsidRDefault="00000000" w14:paraId="00000022" wp14:textId="77777777">
      <w:pPr>
        <w:jc w:val="left"/>
        <w:rPr/>
      </w:pPr>
      <w:r w:rsidRPr="00000000" w:rsidDel="00000000" w:rsidR="00000000">
        <w:rPr>
          <w:rtl w:val="0"/>
        </w:rPr>
        <w:t xml:space="preserve">Spring Awakening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Hanschen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 xml:space="preserve">University of South Carolina</w:t>
      </w:r>
    </w:p>
    <w:p xmlns:wp14="http://schemas.microsoft.com/office/word/2010/wordml" w:rsidRPr="00000000" w:rsidR="00000000" w:rsidDel="00000000" w:rsidP="0A5A84F8" w:rsidRDefault="00000000" w14:paraId="0A5A84F8" wp14:textId="79A21C77">
      <w:pPr>
        <w:pStyle w:val="Normal"/>
        <w:jc w:val="left"/>
      </w:pPr>
    </w:p>
    <w:p xmlns:wp14="http://schemas.microsoft.com/office/word/2010/wordml" w:rsidRPr="00000000" w:rsidR="00000000" w:rsidDel="00000000" w:rsidP="0A5A84F8" w:rsidRDefault="00000000" w14:paraId="790D2A9F" wp14:textId="71CCBEAD">
      <w:pPr>
        <w:pStyle w:val="Normal"/>
        <w:jc w:val="left"/>
      </w:pPr>
    </w:p>
    <w:p xmlns:wp14="http://schemas.microsoft.com/office/word/2010/wordml" w:rsidRPr="00000000" w:rsidR="00000000" w:rsidDel="00000000" w:rsidP="0A5A84F8" w:rsidRDefault="00000000" w14:paraId="6B95D441" wp14:textId="39F64726">
      <w:pPr>
        <w:pStyle w:val="Normal"/>
        <w:jc w:val="left"/>
      </w:pPr>
    </w:p>
    <w:p xmlns:wp14="http://schemas.microsoft.com/office/word/2010/wordml" w:rsidRPr="00000000" w:rsidR="00000000" w:rsidDel="00000000" w:rsidP="0A5A84F8" w:rsidRDefault="00000000" w14:paraId="5447B8A1" wp14:textId="0A11A795">
      <w:pPr>
        <w:pStyle w:val="Normal"/>
        <w:jc w:val="left"/>
      </w:pPr>
    </w:p>
    <w:p xmlns:wp14="http://schemas.microsoft.com/office/word/2010/wordml" w:rsidRPr="00000000" w:rsidR="00000000" w:rsidDel="00000000" w:rsidP="0A5A84F8" w:rsidRDefault="00000000" w14:paraId="222457CE" wp14:textId="3E227B04">
      <w:pPr>
        <w:pStyle w:val="Normal"/>
        <w:jc w:val="left"/>
      </w:pPr>
    </w:p>
    <w:p xmlns:wp14="http://schemas.microsoft.com/office/word/2010/wordml" w:rsidRPr="00000000" w:rsidR="00000000" w:rsidDel="00000000" w:rsidP="0A5A84F8" w:rsidRDefault="00000000" w14:paraId="3289CC5D" wp14:textId="3F0892D8">
      <w:pPr>
        <w:pStyle w:val="Normal"/>
        <w:jc w:val="left"/>
      </w:pPr>
    </w:p>
    <w:p w:rsidR="4B38462A" w:rsidP="4B38462A" w:rsidRDefault="4B38462A" w14:paraId="1E12C1E8" w14:textId="4E1998F2">
      <w:pPr>
        <w:pStyle w:val="Normal"/>
        <w:jc w:val="left"/>
      </w:pPr>
    </w:p>
    <w:p w:rsidR="4B38462A" w:rsidP="4B38462A" w:rsidRDefault="4B38462A" w14:paraId="0BF8A9EE" w14:textId="0C36CF5F">
      <w:pPr>
        <w:pStyle w:val="Normal"/>
        <w:jc w:val="left"/>
      </w:pPr>
    </w:p>
    <w:p w:rsidR="4B38462A" w:rsidP="4B38462A" w:rsidRDefault="4B38462A" w14:paraId="60A1CB43" w14:textId="04A4B365">
      <w:pPr>
        <w:pStyle w:val="Normal"/>
        <w:jc w:val="left"/>
      </w:pPr>
    </w:p>
    <w:p xmlns:wp14="http://schemas.microsoft.com/office/word/2010/wordml" w:rsidRPr="00000000" w:rsidR="00000000" w:rsidDel="00000000" w:rsidP="0A5A84F8" w:rsidRDefault="00000000" wp14:textId="77777777" w14:paraId="5971A28F">
      <w:pPr>
        <w:pStyle w:val="Normal"/>
        <w:jc w:val="left"/>
      </w:pPr>
    </w:p>
    <w:p xmlns:wp14="http://schemas.microsoft.com/office/word/2010/wordml" w:rsidRPr="00000000" w:rsidR="00000000" w:rsidDel="00000000" w:rsidP="00000000" w:rsidRDefault="00000000" w14:paraId="00000028" wp14:textId="77777777">
      <w:pPr>
        <w:jc w:val="left"/>
        <w:rPr>
          <w:b w:val="1"/>
          <w:sz w:val="28"/>
          <w:szCs w:val="28"/>
          <w:u w:val="single"/>
        </w:rPr>
      </w:pPr>
      <w:r w:rsidRPr="00000000" w:rsidDel="00000000" w:rsidR="00000000">
        <w:rPr>
          <w:b w:val="1"/>
          <w:sz w:val="28"/>
          <w:szCs w:val="28"/>
          <w:u w:val="single"/>
          <w:rtl w:val="0"/>
        </w:rPr>
        <w:t xml:space="preserve">Training</w:t>
      </w:r>
    </w:p>
    <w:p xmlns:wp14="http://schemas.microsoft.com/office/word/2010/wordml" w:rsidRPr="00000000" w:rsidR="00000000" w:rsidDel="00000000" w:rsidP="00000000" w:rsidRDefault="00000000" w14:paraId="00000029" wp14:textId="77777777">
      <w:pPr>
        <w:jc w:val="left"/>
        <w:rPr/>
      </w:pPr>
      <w:r w:rsidRPr="00000000" w:rsidDel="00000000" w:rsidR="00000000">
        <w:rPr>
          <w:rtl w:val="0"/>
        </w:rPr>
        <w:t xml:space="preserve">University of South Carolina - Theatre (7+ years of theatrical experience)</w:t>
      </w:r>
    </w:p>
    <w:p xmlns:wp14="http://schemas.microsoft.com/office/word/2010/wordml" w:rsidRPr="00000000" w:rsidR="00000000" w:rsidDel="00000000" w:rsidP="00000000" w:rsidRDefault="00000000" w14:paraId="0000002A" wp14:textId="77777777">
      <w:pPr>
        <w:jc w:val="left"/>
        <w:rPr/>
      </w:pPr>
      <w:r w:rsidRPr="00000000" w:rsidDel="00000000" w:rsidR="00000000">
        <w:rPr>
          <w:rtl w:val="0"/>
        </w:rPr>
        <w:t xml:space="preserve">**Gracie Barra Orlando Brazilian Jiu-Jitsu (March 2017-Present)</w:t>
      </w:r>
    </w:p>
    <w:p xmlns:wp14="http://schemas.microsoft.com/office/word/2010/wordml" w:rsidRPr="00000000" w:rsidR="00000000" w:rsidDel="00000000" w:rsidP="00000000" w:rsidRDefault="00000000" w14:paraId="0000002B" wp14:textId="77777777">
      <w:pPr>
        <w:jc w:val="left"/>
        <w:rPr/>
      </w:pPr>
      <w:r w:rsidRPr="00000000" w:rsidDel="00000000" w:rsidR="00000000">
        <w:rPr>
          <w:rtl w:val="0"/>
        </w:rPr>
        <w:t xml:space="preserve">Urban Ninja Athletics parkour &amp; Martial Arts Workshop - Phi-Long Nguyen (May 2018)</w:t>
      </w:r>
    </w:p>
    <w:p xmlns:wp14="http://schemas.microsoft.com/office/word/2010/wordml" w:rsidRPr="00000000" w:rsidR="00000000" w:rsidDel="00000000" w:rsidP="00000000" w:rsidRDefault="00000000" w14:paraId="0000002C" wp14:textId="77777777">
      <w:pPr>
        <w:jc w:val="left"/>
        <w:rPr/>
      </w:pPr>
      <w:r w:rsidRPr="00000000" w:rsidDel="00000000" w:rsidR="00000000">
        <w:rPr>
          <w:rtl w:val="0"/>
        </w:rPr>
        <w:t xml:space="preserve">*IES Stunt Training</w:t>
      </w:r>
    </w:p>
    <w:p xmlns:wp14="http://schemas.microsoft.com/office/word/2010/wordml" w:rsidRPr="00000000" w:rsidR="00000000" w:rsidDel="00000000" w:rsidP="00000000" w:rsidRDefault="00000000" w14:paraId="0000002D" wp14:textId="77777777">
      <w:pPr>
        <w:jc w:val="left"/>
        <w:rPr/>
      </w:pPr>
      <w:r w:rsidRPr="00000000" w:rsidDel="00000000" w:rsidR="00000000">
        <w:rPr>
          <w:rtl w:val="0"/>
        </w:rPr>
        <w:t xml:space="preserve">Basic Tactical Gun Workshop - Handguns/Assault Weapons (February 2019)</w:t>
      </w:r>
    </w:p>
    <w:p xmlns:wp14="http://schemas.microsoft.com/office/word/2010/wordml" w:rsidRPr="00000000" w:rsidR="00000000" w:rsidDel="00000000" w:rsidP="00000000" w:rsidRDefault="00000000" w14:paraId="0000002E" wp14:textId="77777777">
      <w:pPr>
        <w:jc w:val="left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F" wp14:textId="77777777">
      <w:pPr>
        <w:jc w:val="left"/>
        <w:rPr>
          <w:b w:val="1"/>
          <w:sz w:val="28"/>
          <w:szCs w:val="28"/>
          <w:u w:val="singl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0" wp14:textId="77777777">
      <w:pPr>
        <w:jc w:val="left"/>
        <w:rPr>
          <w:b w:val="1"/>
          <w:sz w:val="28"/>
          <w:szCs w:val="28"/>
          <w:u w:val="single"/>
        </w:rPr>
      </w:pPr>
      <w:r w:rsidRPr="00000000" w:rsidDel="00000000" w:rsidR="00000000">
        <w:rPr>
          <w:b w:val="1"/>
          <w:sz w:val="28"/>
          <w:szCs w:val="28"/>
          <w:u w:val="single"/>
          <w:rtl w:val="0"/>
        </w:rPr>
        <w:t xml:space="preserve">Special Skills &amp; Awards</w:t>
      </w:r>
    </w:p>
    <w:p xmlns:wp14="http://schemas.microsoft.com/office/word/2010/wordml" w:rsidRPr="00000000" w:rsidR="00000000" w:rsidDel="00000000" w:rsidP="00000000" w:rsidRDefault="00000000" w14:paraId="00000031" wp14:textId="77777777">
      <w:pPr>
        <w:jc w:val="left"/>
        <w:rPr/>
      </w:pPr>
      <w:r w:rsidRPr="00000000" w:rsidDel="00000000" w:rsidR="00000000">
        <w:rPr>
          <w:rtl w:val="0"/>
        </w:rPr>
        <w:t xml:space="preserve">Teleprompter experience</w:t>
      </w:r>
    </w:p>
    <w:p xmlns:wp14="http://schemas.microsoft.com/office/word/2010/wordml" w:rsidRPr="00000000" w:rsidR="00000000" w:rsidDel="00000000" w:rsidP="00000000" w:rsidRDefault="00000000" w14:paraId="00000032" wp14:textId="77777777">
      <w:pPr>
        <w:jc w:val="left"/>
        <w:rPr/>
      </w:pPr>
      <w:r w:rsidRPr="00000000" w:rsidDel="00000000" w:rsidR="00000000">
        <w:rPr>
          <w:rtl w:val="0"/>
        </w:rPr>
        <w:t xml:space="preserve">Entertainment: Character Performing, Stilts, Host, Living Statue</w:t>
      </w:r>
    </w:p>
    <w:p xmlns:wp14="http://schemas.microsoft.com/office/word/2010/wordml" w:rsidRPr="00000000" w:rsidR="00000000" w:rsidDel="00000000" w:rsidP="00000000" w:rsidRDefault="00000000" w14:paraId="00000033" wp14:textId="77777777">
      <w:pPr>
        <w:jc w:val="left"/>
        <w:rPr/>
      </w:pPr>
      <w:r w:rsidRPr="00000000" w:rsidDel="00000000" w:rsidR="00000000">
        <w:rPr>
          <w:rtl w:val="0"/>
        </w:rPr>
        <w:t xml:space="preserve">Martial Arts: Wrestling, Brazilian Jiu-Jitsu, Parkour, Unarmed, Knife, Sword, Staff</w:t>
      </w:r>
    </w:p>
    <w:p xmlns:wp14="http://schemas.microsoft.com/office/word/2010/wordml" w:rsidRPr="00000000" w:rsidR="00000000" w:rsidDel="00000000" w:rsidP="00000000" w:rsidRDefault="00000000" w14:paraId="00000034" wp14:textId="77777777">
      <w:pPr>
        <w:jc w:val="left"/>
        <w:rPr/>
      </w:pPr>
      <w:r w:rsidRPr="00000000" w:rsidDel="00000000" w:rsidR="00000000">
        <w:rPr>
          <w:rtl w:val="0"/>
        </w:rPr>
        <w:t xml:space="preserve">**2017 Florida Federation of Brazilian Jiu-Jitsu Middleweight State Champion</w:t>
      </w:r>
    </w:p>
    <w:p xmlns:wp14="http://schemas.microsoft.com/office/word/2010/wordml" w:rsidRPr="00000000" w:rsidR="00000000" w:rsidDel="00000000" w:rsidP="00000000" w:rsidRDefault="00000000" w14:paraId="00000035" wp14:textId="77777777">
      <w:pPr>
        <w:jc w:val="left"/>
        <w:rPr/>
      </w:pPr>
      <w:r w:rsidRPr="00000000" w:rsidDel="00000000" w:rsidR="00000000">
        <w:rPr>
          <w:rtl w:val="0"/>
        </w:rPr>
        <w:t xml:space="preserve">Nominated Performer of the Year (2019) Universal Studios Orlando</w:t>
      </w:r>
    </w:p>
    <w:sectPr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3E1A45E"/>
  <w15:docId w15:val="{c44360f7-f3e8-49c6-8a79-0b0737ba180c}"/>
  <w:rsids>
    <w:rsidRoot w:val="0A5A84F8"/>
    <w:rsid w:val="0228F4FF"/>
    <w:rsid w:val="0A5A84F8"/>
    <w:rsid w:val="22C76227"/>
    <w:rsid w:val="4B38462A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yperlink" Target="mailto:marleygregory74@outlook.com" TargetMode="External" Id="rId6" /><Relationship Type="http://schemas.openxmlformats.org/officeDocument/2006/relationships/hyperlink" Target="mailto:flbmg@bmgtalent.com" TargetMode="External" Id="rI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